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27" w:rsidRPr="00237751" w:rsidRDefault="00570927" w:rsidP="002B7121">
      <w:pPr>
        <w:spacing w:beforeLines="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751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минимум по русскому языку в 8 классе за 2 четверть</w:t>
      </w:r>
    </w:p>
    <w:tbl>
      <w:tblPr>
        <w:tblW w:w="0" w:type="auto"/>
        <w:tblInd w:w="5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35"/>
        <w:gridCol w:w="3508"/>
      </w:tblGrid>
      <w:tr w:rsidR="00570927" w:rsidRPr="00237751" w:rsidTr="00570927">
        <w:trPr>
          <w:trHeight w:val="327"/>
        </w:trPr>
        <w:tc>
          <w:tcPr>
            <w:tcW w:w="2835" w:type="dxa"/>
            <w:shd w:val="clear" w:color="auto" w:fill="auto"/>
          </w:tcPr>
          <w:p w:rsidR="00570927" w:rsidRPr="00237751" w:rsidRDefault="00570927" w:rsidP="002B7121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77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Четверть</w:t>
            </w:r>
          </w:p>
        </w:tc>
        <w:tc>
          <w:tcPr>
            <w:tcW w:w="3508" w:type="dxa"/>
            <w:shd w:val="clear" w:color="auto" w:fill="auto"/>
          </w:tcPr>
          <w:p w:rsidR="00570927" w:rsidRPr="00237751" w:rsidRDefault="00570927" w:rsidP="002B7121">
            <w:pPr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77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</w:tr>
      <w:tr w:rsidR="00570927" w:rsidRPr="00237751" w:rsidTr="00570927">
        <w:trPr>
          <w:trHeight w:val="327"/>
        </w:trPr>
        <w:tc>
          <w:tcPr>
            <w:tcW w:w="2835" w:type="dxa"/>
            <w:shd w:val="clear" w:color="auto" w:fill="auto"/>
          </w:tcPr>
          <w:p w:rsidR="00570927" w:rsidRPr="00237751" w:rsidRDefault="00570927" w:rsidP="002B7121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77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3508" w:type="dxa"/>
            <w:shd w:val="clear" w:color="auto" w:fill="auto"/>
          </w:tcPr>
          <w:p w:rsidR="00570927" w:rsidRPr="00237751" w:rsidRDefault="00570927" w:rsidP="002B7121">
            <w:pPr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77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570927" w:rsidRPr="00237751" w:rsidTr="00570927">
        <w:trPr>
          <w:trHeight w:val="327"/>
        </w:trPr>
        <w:tc>
          <w:tcPr>
            <w:tcW w:w="2835" w:type="dxa"/>
            <w:shd w:val="clear" w:color="auto" w:fill="auto"/>
          </w:tcPr>
          <w:p w:rsidR="00570927" w:rsidRPr="00237751" w:rsidRDefault="00570927" w:rsidP="002B7121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77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3508" w:type="dxa"/>
            <w:shd w:val="clear" w:color="auto" w:fill="auto"/>
          </w:tcPr>
          <w:p w:rsidR="00570927" w:rsidRPr="00237751" w:rsidRDefault="00570927" w:rsidP="002B7121">
            <w:pPr>
              <w:tabs>
                <w:tab w:val="left" w:pos="2385"/>
                <w:tab w:val="center" w:pos="2497"/>
              </w:tabs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377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</w:tr>
    </w:tbl>
    <w:p w:rsidR="00570927" w:rsidRPr="00237751" w:rsidRDefault="00570927" w:rsidP="002B7121">
      <w:pPr>
        <w:spacing w:beforeLines="30"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3"/>
        <w:tblW w:w="11554" w:type="dxa"/>
        <w:tblLook w:val="04A0"/>
      </w:tblPr>
      <w:tblGrid>
        <w:gridCol w:w="476"/>
        <w:gridCol w:w="3244"/>
        <w:gridCol w:w="7834"/>
      </w:tblGrid>
      <w:tr w:rsidR="00570927" w:rsidRPr="00237751" w:rsidTr="00591ACB">
        <w:tc>
          <w:tcPr>
            <w:tcW w:w="476" w:type="dxa"/>
          </w:tcPr>
          <w:p w:rsidR="00570927" w:rsidRPr="00237751" w:rsidRDefault="00570927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570927" w:rsidRPr="002B7121" w:rsidRDefault="00570927" w:rsidP="002B7121">
            <w:pPr>
              <w:pStyle w:val="2"/>
              <w:spacing w:before="0" w:after="0" w:line="276" w:lineRule="auto"/>
              <w:outlineLvl w:val="1"/>
              <w:rPr>
                <w:rFonts w:ascii="Times New Roman" w:hAnsi="Times New Roman" w:cs="Times New Roman"/>
                <w:i w:val="0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i w:val="0"/>
                <w:sz w:val="25"/>
                <w:szCs w:val="25"/>
              </w:rPr>
              <w:t>Что такое  дополнение?</w:t>
            </w:r>
          </w:p>
          <w:p w:rsidR="00570927" w:rsidRPr="002B7121" w:rsidRDefault="00570927" w:rsidP="002B7121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Виды дополнений</w:t>
            </w:r>
            <w:r w:rsidR="00680ED5"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</w:tc>
        <w:tc>
          <w:tcPr>
            <w:tcW w:w="7834" w:type="dxa"/>
          </w:tcPr>
          <w:p w:rsidR="00570927" w:rsidRPr="002B7121" w:rsidRDefault="00570927" w:rsidP="002B7121">
            <w:pPr>
              <w:pStyle w:val="2"/>
              <w:spacing w:before="0" w:after="0" w:line="276" w:lineRule="auto"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i w:val="0"/>
                <w:sz w:val="25"/>
                <w:szCs w:val="25"/>
              </w:rPr>
              <w:t xml:space="preserve">Дополнение </w:t>
            </w:r>
            <w:r w:rsidRPr="002B7121"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  <w:t>– второстепенный член предложения, который отвечает на вопросы косвенных  падежей.</w:t>
            </w:r>
          </w:p>
          <w:p w:rsidR="00570927" w:rsidRPr="002B7121" w:rsidRDefault="00570927" w:rsidP="002B7121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Дополнения бывают </w:t>
            </w: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прямые и косвенные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>. Прямое дополнение выражается именем существительным в винительном падеже без предлога,  в родительном падеже без предлога при  отрицании или при обозначении части целого. Остальные дополнения – косвенные.</w:t>
            </w:r>
          </w:p>
        </w:tc>
      </w:tr>
      <w:tr w:rsidR="00570927" w:rsidRPr="00237751" w:rsidTr="00591ACB">
        <w:tc>
          <w:tcPr>
            <w:tcW w:w="476" w:type="dxa"/>
          </w:tcPr>
          <w:p w:rsidR="00570927" w:rsidRPr="00237751" w:rsidRDefault="00570927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570927" w:rsidRPr="002B7121" w:rsidRDefault="00570927" w:rsidP="002B7121">
            <w:pPr>
              <w:pStyle w:val="2"/>
              <w:spacing w:before="0" w:after="0" w:line="276" w:lineRule="auto"/>
              <w:outlineLvl w:val="1"/>
              <w:rPr>
                <w:rFonts w:ascii="Times New Roman" w:hAnsi="Times New Roman" w:cs="Times New Roman"/>
                <w:i w:val="0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i w:val="0"/>
                <w:sz w:val="25"/>
                <w:szCs w:val="25"/>
              </w:rPr>
              <w:t xml:space="preserve">Что такое определение? </w:t>
            </w:r>
          </w:p>
          <w:p w:rsidR="00570927" w:rsidRPr="002B7121" w:rsidRDefault="00570927" w:rsidP="002B7121">
            <w:pPr>
              <w:pStyle w:val="2"/>
              <w:spacing w:before="0" w:after="0" w:line="276" w:lineRule="auto"/>
              <w:outlineLvl w:val="1"/>
              <w:rPr>
                <w:rFonts w:ascii="Times New Roman" w:hAnsi="Times New Roman" w:cs="Times New Roman"/>
                <w:i w:val="0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i w:val="0"/>
                <w:sz w:val="25"/>
                <w:szCs w:val="25"/>
              </w:rPr>
              <w:t>Виды определений.</w:t>
            </w:r>
          </w:p>
        </w:tc>
        <w:tc>
          <w:tcPr>
            <w:tcW w:w="7834" w:type="dxa"/>
          </w:tcPr>
          <w:p w:rsidR="00570927" w:rsidRPr="002B7121" w:rsidRDefault="00570927" w:rsidP="002B7121">
            <w:pPr>
              <w:pStyle w:val="2"/>
              <w:spacing w:before="0" w:after="0" w:line="276" w:lineRule="auto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i w:val="0"/>
                <w:sz w:val="25"/>
                <w:szCs w:val="25"/>
              </w:rPr>
              <w:t>Определение</w:t>
            </w:r>
            <w:r w:rsidRPr="002B7121"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  <w:t xml:space="preserve"> – второстепенный член предложения, который отвечает на </w:t>
            </w:r>
            <w:proofErr w:type="gramStart"/>
            <w:r w:rsidRPr="002B7121"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  <w:t>вопросы</w:t>
            </w:r>
            <w:proofErr w:type="gramEnd"/>
            <w:r w:rsidRPr="002B7121"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  <w:t xml:space="preserve"> 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>какой? чей?</w:t>
            </w:r>
            <w:r w:rsidR="000D2E14"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>который?</w:t>
            </w:r>
          </w:p>
          <w:p w:rsidR="00570927" w:rsidRPr="002B7121" w:rsidRDefault="00570927" w:rsidP="002B7121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Согласованные определения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связаны с определяемым словом посредством согласования. </w:t>
            </w: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Несогласованные  определения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связаны с определяемым словом посредством управления или  примыкания.</w:t>
            </w:r>
          </w:p>
        </w:tc>
      </w:tr>
      <w:tr w:rsidR="00570927" w:rsidRPr="00237751" w:rsidTr="00591ACB">
        <w:tc>
          <w:tcPr>
            <w:tcW w:w="476" w:type="dxa"/>
          </w:tcPr>
          <w:p w:rsidR="00570927" w:rsidRPr="00237751" w:rsidRDefault="00570927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570927" w:rsidRPr="002B7121" w:rsidRDefault="00570927" w:rsidP="002B7121">
            <w:pPr>
              <w:pStyle w:val="2"/>
              <w:spacing w:before="0" w:after="0" w:line="276" w:lineRule="auto"/>
              <w:outlineLvl w:val="1"/>
              <w:rPr>
                <w:rFonts w:ascii="Times New Roman" w:hAnsi="Times New Roman" w:cs="Times New Roman"/>
                <w:i w:val="0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i w:val="0"/>
                <w:sz w:val="25"/>
                <w:szCs w:val="25"/>
              </w:rPr>
              <w:t>Что такое  приложение?</w:t>
            </w:r>
          </w:p>
        </w:tc>
        <w:tc>
          <w:tcPr>
            <w:tcW w:w="7834" w:type="dxa"/>
          </w:tcPr>
          <w:p w:rsidR="00570927" w:rsidRPr="002B7121" w:rsidRDefault="00570927" w:rsidP="002B7121">
            <w:pPr>
              <w:pStyle w:val="2"/>
              <w:spacing w:before="0" w:after="0" w:line="276" w:lineRule="auto"/>
              <w:outlineLvl w:val="1"/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i w:val="0"/>
                <w:sz w:val="25"/>
                <w:szCs w:val="25"/>
              </w:rPr>
              <w:t>Приложение</w:t>
            </w:r>
            <w:r w:rsidRPr="002B7121"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  <w:t xml:space="preserve"> - это определение, выраженное именем существительным, согласованным с определяемым словом в падеже. Приложения бывают согласованные (птица зяблик) и несогласованные (рассказ «</w:t>
            </w:r>
            <w:proofErr w:type="spellStart"/>
            <w:r w:rsidRPr="002B7121"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  <w:t>Муму</w:t>
            </w:r>
            <w:proofErr w:type="spellEnd"/>
            <w:r w:rsidRPr="002B7121">
              <w:rPr>
                <w:rFonts w:ascii="Times New Roman" w:hAnsi="Times New Roman" w:cs="Times New Roman"/>
                <w:b w:val="0"/>
                <w:i w:val="0"/>
                <w:sz w:val="25"/>
                <w:szCs w:val="25"/>
              </w:rPr>
              <w:t xml:space="preserve">»). </w:t>
            </w:r>
          </w:p>
        </w:tc>
      </w:tr>
      <w:tr w:rsidR="00570927" w:rsidRPr="00237751" w:rsidTr="00591ACB">
        <w:tc>
          <w:tcPr>
            <w:tcW w:w="476" w:type="dxa"/>
          </w:tcPr>
          <w:p w:rsidR="00570927" w:rsidRPr="00237751" w:rsidRDefault="00570927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570927" w:rsidRPr="002B7121" w:rsidRDefault="00570927" w:rsidP="002B7121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Что такое обстоятельство?</w:t>
            </w:r>
          </w:p>
        </w:tc>
        <w:tc>
          <w:tcPr>
            <w:tcW w:w="7834" w:type="dxa"/>
          </w:tcPr>
          <w:p w:rsidR="00570927" w:rsidRPr="002B7121" w:rsidRDefault="00570927" w:rsidP="002B7121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Обстоятельство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– второстепенный член предложения, обозначающий различные обстоятельства, при которых происходит действие,  и отвечающий на вопросы о месте, времени, причине, цели, образе действия, степени, уступки.</w:t>
            </w:r>
            <w:proofErr w:type="gramEnd"/>
          </w:p>
        </w:tc>
      </w:tr>
      <w:tr w:rsidR="00570927" w:rsidRPr="00237751" w:rsidTr="00591ACB">
        <w:tc>
          <w:tcPr>
            <w:tcW w:w="476" w:type="dxa"/>
          </w:tcPr>
          <w:p w:rsidR="00570927" w:rsidRPr="00237751" w:rsidRDefault="00570927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570927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  <w:t>Двусоставные и двусоставные предложения.</w:t>
            </w:r>
          </w:p>
        </w:tc>
        <w:tc>
          <w:tcPr>
            <w:tcW w:w="7834" w:type="dxa"/>
          </w:tcPr>
          <w:p w:rsidR="00570927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В </w:t>
            </w: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двусоставном предложении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два главных члена – подлежащее и сказуемое. Они тесно связаны между собой.</w:t>
            </w:r>
          </w:p>
          <w:p w:rsidR="00680ED5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В </w:t>
            </w: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односоставном предложении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только один главный член.</w:t>
            </w:r>
          </w:p>
        </w:tc>
      </w:tr>
      <w:tr w:rsidR="00570927" w:rsidRPr="00237751" w:rsidTr="00591ACB">
        <w:tc>
          <w:tcPr>
            <w:tcW w:w="476" w:type="dxa"/>
          </w:tcPr>
          <w:p w:rsidR="00570927" w:rsidRPr="00237751" w:rsidRDefault="00570927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570927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Определённо-личные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предложения.</w:t>
            </w:r>
          </w:p>
        </w:tc>
        <w:tc>
          <w:tcPr>
            <w:tcW w:w="7834" w:type="dxa"/>
          </w:tcPr>
          <w:p w:rsidR="00570927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Определённо-личные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предложения – это предложения  без подлежащего, в которых сказуемое выражено  глаголом в форме 1-ого или 2-ого лица ед. и мн. числа:  </w:t>
            </w:r>
            <w:r w:rsidRPr="002B7121">
              <w:rPr>
                <w:rFonts w:ascii="Times New Roman" w:hAnsi="Times New Roman" w:cs="Times New Roman"/>
                <w:i/>
                <w:sz w:val="25"/>
                <w:szCs w:val="25"/>
              </w:rPr>
              <w:t>Люблю грозу. Идем по улице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570927" w:rsidRPr="00237751" w:rsidTr="00591ACB">
        <w:tc>
          <w:tcPr>
            <w:tcW w:w="476" w:type="dxa"/>
          </w:tcPr>
          <w:p w:rsidR="00570927" w:rsidRPr="00237751" w:rsidRDefault="00570927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570927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Неопределённо-личные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предложения.</w:t>
            </w:r>
          </w:p>
        </w:tc>
        <w:tc>
          <w:tcPr>
            <w:tcW w:w="7834" w:type="dxa"/>
          </w:tcPr>
          <w:p w:rsidR="00570927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Неопределённо-личные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предложения – это предложения без подлежащего, в которых сказуемое выражено глаголом в форме 3-го лица мн. числа или  прошедшего времени мн. числа: </w:t>
            </w:r>
            <w:r w:rsidRPr="002B7121">
              <w:rPr>
                <w:rFonts w:ascii="Times New Roman" w:hAnsi="Times New Roman" w:cs="Times New Roman"/>
                <w:i/>
                <w:sz w:val="25"/>
                <w:szCs w:val="25"/>
              </w:rPr>
              <w:t>Построили дом.</w:t>
            </w:r>
          </w:p>
        </w:tc>
      </w:tr>
      <w:tr w:rsidR="00680ED5" w:rsidRPr="00237751" w:rsidTr="00591ACB">
        <w:tc>
          <w:tcPr>
            <w:tcW w:w="476" w:type="dxa"/>
          </w:tcPr>
          <w:p w:rsidR="00680ED5" w:rsidRPr="00237751" w:rsidRDefault="00680ED5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3244" w:type="dxa"/>
          </w:tcPr>
          <w:p w:rsidR="00680ED5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  <w:t>Безличные предложения.</w:t>
            </w:r>
          </w:p>
        </w:tc>
        <w:tc>
          <w:tcPr>
            <w:tcW w:w="7834" w:type="dxa"/>
          </w:tcPr>
          <w:p w:rsidR="00680ED5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Безличными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 являются такие предложения без подлежащего, в которых сказуемое не указывает и по своей форме не может указывать на действующее лицо:  </w:t>
            </w:r>
            <w:r w:rsidR="000D2E14" w:rsidRPr="002B7121">
              <w:rPr>
                <w:rFonts w:ascii="Times New Roman" w:hAnsi="Times New Roman" w:cs="Times New Roman"/>
                <w:i/>
                <w:sz w:val="25"/>
                <w:szCs w:val="25"/>
              </w:rPr>
              <w:t>Вечереет. Мне нездоровится.</w:t>
            </w:r>
          </w:p>
        </w:tc>
      </w:tr>
      <w:tr w:rsidR="00680ED5" w:rsidRPr="00237751" w:rsidTr="00591ACB">
        <w:tc>
          <w:tcPr>
            <w:tcW w:w="476" w:type="dxa"/>
          </w:tcPr>
          <w:p w:rsidR="00680ED5" w:rsidRPr="00237751" w:rsidRDefault="00680ED5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:rsidR="00680ED5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  <w:t>Назывные предложения.</w:t>
            </w:r>
          </w:p>
        </w:tc>
        <w:tc>
          <w:tcPr>
            <w:tcW w:w="7834" w:type="dxa"/>
          </w:tcPr>
          <w:p w:rsidR="00680ED5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sz w:val="25"/>
                <w:szCs w:val="25"/>
              </w:rPr>
              <w:t>Назывное</w:t>
            </w:r>
            <w:r w:rsidRPr="002B7121">
              <w:rPr>
                <w:rFonts w:ascii="Times New Roman" w:hAnsi="Times New Roman" w:cs="Times New Roman"/>
                <w:sz w:val="25"/>
                <w:szCs w:val="25"/>
              </w:rPr>
              <w:t xml:space="preserve"> предложение с одним главным членом - подлежащим. В таком предложении подлежащее выражено именем существительным в именительном падеже:  </w:t>
            </w:r>
            <w:r w:rsidR="000D2E14" w:rsidRPr="002B7121">
              <w:rPr>
                <w:rFonts w:ascii="Times New Roman" w:hAnsi="Times New Roman" w:cs="Times New Roman"/>
                <w:i/>
                <w:sz w:val="25"/>
                <w:szCs w:val="25"/>
              </w:rPr>
              <w:t>Декабрь. Злой ветер.</w:t>
            </w:r>
          </w:p>
        </w:tc>
      </w:tr>
      <w:tr w:rsidR="00680ED5" w:rsidRPr="00237751" w:rsidTr="00591ACB">
        <w:tc>
          <w:tcPr>
            <w:tcW w:w="476" w:type="dxa"/>
          </w:tcPr>
          <w:p w:rsidR="00680ED5" w:rsidRPr="00237751" w:rsidRDefault="00680ED5" w:rsidP="000D2E14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3775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3244" w:type="dxa"/>
          </w:tcPr>
          <w:p w:rsidR="00680ED5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  <w:t>Неполные предложения.</w:t>
            </w:r>
          </w:p>
        </w:tc>
        <w:tc>
          <w:tcPr>
            <w:tcW w:w="7834" w:type="dxa"/>
          </w:tcPr>
          <w:p w:rsidR="00680ED5" w:rsidRPr="002B7121" w:rsidRDefault="00680ED5" w:rsidP="002B7121">
            <w:pPr>
              <w:spacing w:line="276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2B7121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В простом предложении (двусоставном или односоставном) может быть не назван какой-либо член, который ясен из ближайшего текста. Это неполные простые предложения: Утром иду на стадион. </w:t>
            </w:r>
            <w:r w:rsidRPr="002B7121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Вечером – на концерт (</w:t>
            </w:r>
            <w:proofErr w:type="gramStart"/>
            <w:r w:rsidRPr="002B7121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неполное</w:t>
            </w:r>
            <w:proofErr w:type="gramEnd"/>
            <w:r w:rsidRPr="002B7121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).</w:t>
            </w:r>
          </w:p>
        </w:tc>
      </w:tr>
    </w:tbl>
    <w:p w:rsidR="00570927" w:rsidRPr="00237751" w:rsidRDefault="00570927" w:rsidP="005709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927" w:rsidRPr="00237751" w:rsidRDefault="00570927" w:rsidP="00570927">
      <w:pPr>
        <w:rPr>
          <w:b/>
          <w:sz w:val="24"/>
          <w:szCs w:val="24"/>
        </w:rPr>
      </w:pPr>
    </w:p>
    <w:p w:rsidR="00570927" w:rsidRPr="00237751" w:rsidRDefault="00570927" w:rsidP="00570927">
      <w:pPr>
        <w:rPr>
          <w:b/>
          <w:sz w:val="24"/>
          <w:szCs w:val="24"/>
        </w:rPr>
      </w:pPr>
    </w:p>
    <w:p w:rsidR="006A2543" w:rsidRPr="00570927" w:rsidRDefault="006A2543" w:rsidP="005709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2543" w:rsidRPr="00570927" w:rsidSect="0057092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0927"/>
    <w:rsid w:val="000D2E14"/>
    <w:rsid w:val="00186991"/>
    <w:rsid w:val="00237751"/>
    <w:rsid w:val="002B7121"/>
    <w:rsid w:val="003A1FDA"/>
    <w:rsid w:val="00570927"/>
    <w:rsid w:val="00680ED5"/>
    <w:rsid w:val="006A2543"/>
    <w:rsid w:val="0080668B"/>
    <w:rsid w:val="00B3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8B"/>
  </w:style>
  <w:style w:type="paragraph" w:styleId="2">
    <w:name w:val="heading 2"/>
    <w:basedOn w:val="a"/>
    <w:next w:val="a"/>
    <w:link w:val="20"/>
    <w:unhideWhenUsed/>
    <w:qFormat/>
    <w:rsid w:val="00570927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570927"/>
    <w:rPr>
      <w:rFonts w:ascii="Arial" w:eastAsia="Calibri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98FCC-7D43-446B-BE48-A50BA85D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381</Words>
  <Characters>2173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2018-12-13T17:25:00Z</dcterms:created>
  <dcterms:modified xsi:type="dcterms:W3CDTF">2018-12-15T04:16:00Z</dcterms:modified>
</cp:coreProperties>
</file>